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92D" w:rsidRDefault="00BE18D1" w:rsidP="00D875B5">
      <w:pPr>
        <w:spacing w:after="0" w:line="240" w:lineRule="auto"/>
        <w:jc w:val="center"/>
        <w:rPr>
          <w:rFonts w:ascii="Lucida Calligraphy" w:hAnsi="Lucida Calligraphy"/>
          <w:b/>
          <w:sz w:val="32"/>
          <w:szCs w:val="32"/>
        </w:rPr>
      </w:pPr>
      <w:r w:rsidRPr="00BE18D1">
        <w:rPr>
          <w:rFonts w:ascii="Lucida Calligraphy" w:hAnsi="Lucida Calligraphy"/>
          <w:b/>
          <w:noProof/>
          <w:sz w:val="32"/>
          <w:szCs w:val="32"/>
        </w:rPr>
        <w:drawing>
          <wp:inline distT="0" distB="0" distL="0" distR="0">
            <wp:extent cx="664845" cy="314325"/>
            <wp:effectExtent l="19050" t="0" r="1905" b="0"/>
            <wp:docPr id="7" name="Picture 1" descr="http://fbcstpete.org/wp-content/uploads/2017/03/Palm-Sunday-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bcstpete.org/wp-content/uploads/2017/03/Palm-Sunday-icon.png"/>
                    <pic:cNvPicPr>
                      <a:picLocks noChangeAspect="1" noChangeArrowheads="1"/>
                    </pic:cNvPicPr>
                  </pic:nvPicPr>
                  <pic:blipFill>
                    <a:blip r:embed="rId4" cstate="print"/>
                    <a:srcRect l="7514" t="7514" r="2505" b="3757"/>
                    <a:stretch>
                      <a:fillRect/>
                    </a:stretch>
                  </pic:blipFill>
                  <pic:spPr bwMode="auto">
                    <a:xfrm flipH="1">
                      <a:off x="0" y="0"/>
                      <a:ext cx="664845" cy="314325"/>
                    </a:xfrm>
                    <a:prstGeom prst="rect">
                      <a:avLst/>
                    </a:prstGeom>
                    <a:noFill/>
                    <a:ln w="9525">
                      <a:noFill/>
                      <a:miter lim="800000"/>
                      <a:headEnd/>
                      <a:tailEnd/>
                    </a:ln>
                  </pic:spPr>
                </pic:pic>
              </a:graphicData>
            </a:graphic>
          </wp:inline>
        </w:drawing>
      </w:r>
      <w:r>
        <w:rPr>
          <w:rFonts w:ascii="Lucida Calligraphy" w:hAnsi="Lucida Calligraphy"/>
          <w:b/>
          <w:sz w:val="32"/>
          <w:szCs w:val="32"/>
        </w:rPr>
        <w:t xml:space="preserve">  </w:t>
      </w:r>
      <w:r w:rsidR="0005192D" w:rsidRPr="0005192D">
        <w:rPr>
          <w:rFonts w:ascii="Lucida Calligraphy" w:hAnsi="Lucida Calligraphy"/>
          <w:b/>
          <w:sz w:val="32"/>
          <w:szCs w:val="32"/>
        </w:rPr>
        <w:t>Holy Week</w:t>
      </w:r>
      <w:r>
        <w:rPr>
          <w:rFonts w:ascii="Lucida Calligraphy" w:hAnsi="Lucida Calligraphy"/>
          <w:b/>
          <w:sz w:val="32"/>
          <w:szCs w:val="32"/>
        </w:rPr>
        <w:t xml:space="preserve">  </w:t>
      </w:r>
      <w:r w:rsidRPr="00BE18D1">
        <w:rPr>
          <w:rFonts w:ascii="Lucida Calligraphy" w:hAnsi="Lucida Calligraphy"/>
          <w:b/>
          <w:noProof/>
          <w:sz w:val="32"/>
          <w:szCs w:val="32"/>
        </w:rPr>
        <w:drawing>
          <wp:inline distT="0" distB="0" distL="0" distR="0">
            <wp:extent cx="664845" cy="314325"/>
            <wp:effectExtent l="19050" t="0" r="1905" b="0"/>
            <wp:docPr id="5" name="Picture 1" descr="http://fbcstpete.org/wp-content/uploads/2017/03/Palm-Sunday-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bcstpete.org/wp-content/uploads/2017/03/Palm-Sunday-icon.png"/>
                    <pic:cNvPicPr>
                      <a:picLocks noChangeAspect="1" noChangeArrowheads="1"/>
                    </pic:cNvPicPr>
                  </pic:nvPicPr>
                  <pic:blipFill>
                    <a:blip r:embed="rId4" cstate="print"/>
                    <a:srcRect l="7514" t="7514" r="2505" b="3757"/>
                    <a:stretch>
                      <a:fillRect/>
                    </a:stretch>
                  </pic:blipFill>
                  <pic:spPr bwMode="auto">
                    <a:xfrm>
                      <a:off x="0" y="0"/>
                      <a:ext cx="664845" cy="314325"/>
                    </a:xfrm>
                    <a:prstGeom prst="rect">
                      <a:avLst/>
                    </a:prstGeom>
                    <a:noFill/>
                    <a:ln w="9525">
                      <a:noFill/>
                      <a:miter lim="800000"/>
                      <a:headEnd/>
                      <a:tailEnd/>
                    </a:ln>
                  </pic:spPr>
                </pic:pic>
              </a:graphicData>
            </a:graphic>
          </wp:inline>
        </w:drawing>
      </w:r>
    </w:p>
    <w:p w:rsidR="0005192D" w:rsidRPr="0005192D" w:rsidRDefault="0005192D" w:rsidP="0005192D">
      <w:pPr>
        <w:spacing w:after="0" w:line="240" w:lineRule="auto"/>
        <w:jc w:val="center"/>
        <w:rPr>
          <w:rFonts w:ascii="Lucida Calligraphy" w:hAnsi="Lucida Calligraphy"/>
          <w:b/>
          <w:sz w:val="32"/>
          <w:szCs w:val="32"/>
        </w:rPr>
      </w:pPr>
      <w:r>
        <w:rPr>
          <w:rFonts w:ascii="Lucida Calligraphy" w:hAnsi="Lucida Calligraphy"/>
          <w:b/>
          <w:sz w:val="32"/>
          <w:szCs w:val="32"/>
        </w:rPr>
        <w:t>God’s Sacrificial Love and Invitation to Eternal Life</w:t>
      </w:r>
    </w:p>
    <w:p w:rsidR="004F0BC1" w:rsidRPr="00FA1347" w:rsidRDefault="00682AE6" w:rsidP="0005192D">
      <w:pPr>
        <w:spacing w:after="0"/>
        <w:rPr>
          <w:color w:val="FF0000"/>
        </w:rPr>
      </w:pPr>
      <w:r>
        <w:rPr>
          <w:noProof/>
        </w:rPr>
        <w:drawing>
          <wp:inline distT="0" distB="0" distL="0" distR="0">
            <wp:extent cx="3361959" cy="2438400"/>
            <wp:effectExtent l="19050" t="0" r="0" b="0"/>
            <wp:docPr id="10" name="Picture 10" descr="Good Friday, a day in commemoration of the crucifixion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ood Friday, a day in commemoration of the crucifixion of ..."/>
                    <pic:cNvPicPr>
                      <a:picLocks noChangeAspect="1" noChangeArrowheads="1"/>
                    </pic:cNvPicPr>
                  </pic:nvPicPr>
                  <pic:blipFill>
                    <a:blip r:embed="rId5"/>
                    <a:srcRect l="15000" t="6667" r="18750" b="6667"/>
                    <a:stretch>
                      <a:fillRect/>
                    </a:stretch>
                  </pic:blipFill>
                  <pic:spPr bwMode="auto">
                    <a:xfrm>
                      <a:off x="0" y="0"/>
                      <a:ext cx="3361959" cy="2438400"/>
                    </a:xfrm>
                    <a:prstGeom prst="rect">
                      <a:avLst/>
                    </a:prstGeom>
                    <a:noFill/>
                    <a:ln w="9525">
                      <a:noFill/>
                      <a:miter lim="800000"/>
                      <a:headEnd/>
                      <a:tailEnd/>
                    </a:ln>
                  </pic:spPr>
                </pic:pic>
              </a:graphicData>
            </a:graphic>
          </wp:inline>
        </w:drawing>
      </w:r>
      <w:r w:rsidR="00D445FD">
        <w:rPr>
          <w:noProof/>
        </w:rPr>
        <w:drawing>
          <wp:inline distT="0" distB="0" distL="0" distR="0">
            <wp:extent cx="3438525" cy="2438400"/>
            <wp:effectExtent l="19050" t="0" r="9525" b="0"/>
            <wp:docPr id="4" name="Picture 4" descr="Holy Mass images...: Easter: Jesus' Resurr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ly Mass images...: Easter: Jesus' Resurrection"/>
                    <pic:cNvPicPr>
                      <a:picLocks noChangeAspect="1" noChangeArrowheads="1"/>
                    </pic:cNvPicPr>
                  </pic:nvPicPr>
                  <pic:blipFill>
                    <a:blip r:embed="rId6"/>
                    <a:srcRect/>
                    <a:stretch>
                      <a:fillRect/>
                    </a:stretch>
                  </pic:blipFill>
                  <pic:spPr bwMode="auto">
                    <a:xfrm>
                      <a:off x="0" y="0"/>
                      <a:ext cx="3446323" cy="2443930"/>
                    </a:xfrm>
                    <a:prstGeom prst="rect">
                      <a:avLst/>
                    </a:prstGeom>
                    <a:noFill/>
                    <a:ln w="9525">
                      <a:noFill/>
                      <a:miter lim="800000"/>
                      <a:headEnd/>
                      <a:tailEnd/>
                    </a:ln>
                  </pic:spPr>
                </pic:pic>
              </a:graphicData>
            </a:graphic>
          </wp:inline>
        </w:drawing>
      </w:r>
    </w:p>
    <w:p w:rsidR="0005192D" w:rsidRDefault="0005192D" w:rsidP="00D875B5">
      <w:pPr>
        <w:spacing w:line="240" w:lineRule="auto"/>
        <w:rPr>
          <w:sz w:val="24"/>
          <w:szCs w:val="24"/>
        </w:rPr>
      </w:pPr>
      <w:r>
        <w:rPr>
          <w:sz w:val="24"/>
          <w:szCs w:val="24"/>
        </w:rPr>
        <w:t>Dear Parishioners,</w:t>
      </w:r>
    </w:p>
    <w:p w:rsidR="00FA1347" w:rsidRPr="0005192D" w:rsidRDefault="00FA1347" w:rsidP="00D875B5">
      <w:pPr>
        <w:spacing w:line="240" w:lineRule="auto"/>
        <w:rPr>
          <w:sz w:val="24"/>
          <w:szCs w:val="24"/>
        </w:rPr>
      </w:pPr>
      <w:r w:rsidRPr="0005192D">
        <w:rPr>
          <w:sz w:val="24"/>
          <w:szCs w:val="24"/>
        </w:rPr>
        <w:t xml:space="preserve">As we </w:t>
      </w:r>
      <w:r w:rsidR="0005192D">
        <w:rPr>
          <w:sz w:val="24"/>
          <w:szCs w:val="24"/>
        </w:rPr>
        <w:t xml:space="preserve">respond to God’s call to love and </w:t>
      </w:r>
      <w:r w:rsidRPr="0005192D">
        <w:rPr>
          <w:sz w:val="24"/>
          <w:szCs w:val="24"/>
        </w:rPr>
        <w:t xml:space="preserve">enter into Holy Week, please take advantage of the opportunities to go to Confession, and invite others along, especially to our </w:t>
      </w:r>
      <w:r w:rsidRPr="0005192D">
        <w:rPr>
          <w:b/>
          <w:sz w:val="24"/>
          <w:szCs w:val="24"/>
        </w:rPr>
        <w:t>Communal Penance Service</w:t>
      </w:r>
      <w:r w:rsidR="00C24F1E">
        <w:rPr>
          <w:sz w:val="24"/>
          <w:szCs w:val="24"/>
        </w:rPr>
        <w:t xml:space="preserve"> on Wednesday,      April 5, 7:15-8:30p.m. </w:t>
      </w:r>
      <w:proofErr w:type="gramStart"/>
      <w:r w:rsidRPr="0005192D">
        <w:rPr>
          <w:sz w:val="24"/>
          <w:szCs w:val="24"/>
        </w:rPr>
        <w:t>at</w:t>
      </w:r>
      <w:proofErr w:type="gramEnd"/>
      <w:r w:rsidRPr="0005192D">
        <w:rPr>
          <w:sz w:val="24"/>
          <w:szCs w:val="24"/>
        </w:rPr>
        <w:t xml:space="preserve"> Holy Trinity.  More than one priest will be helping out.  Please </w:t>
      </w:r>
      <w:r w:rsidR="009535C5">
        <w:rPr>
          <w:sz w:val="24"/>
          <w:szCs w:val="24"/>
        </w:rPr>
        <w:t xml:space="preserve">review </w:t>
      </w:r>
      <w:r w:rsidRPr="0005192D">
        <w:rPr>
          <w:sz w:val="24"/>
          <w:szCs w:val="24"/>
        </w:rPr>
        <w:t xml:space="preserve">the </w:t>
      </w:r>
      <w:r w:rsidR="009535C5">
        <w:rPr>
          <w:sz w:val="24"/>
          <w:szCs w:val="24"/>
        </w:rPr>
        <w:t xml:space="preserve">updated </w:t>
      </w:r>
      <w:r w:rsidRPr="0005192D">
        <w:rPr>
          <w:sz w:val="24"/>
          <w:szCs w:val="24"/>
        </w:rPr>
        <w:t>April Calendar for Individual Confession times and Masses/services.</w:t>
      </w:r>
    </w:p>
    <w:p w:rsidR="001F6BC7" w:rsidRDefault="009535C5" w:rsidP="00D875B5">
      <w:pPr>
        <w:spacing w:line="240" w:lineRule="auto"/>
        <w:rPr>
          <w:sz w:val="24"/>
          <w:szCs w:val="24"/>
        </w:rPr>
      </w:pPr>
      <w:r>
        <w:rPr>
          <w:sz w:val="24"/>
          <w:szCs w:val="24"/>
        </w:rPr>
        <w:t>With love we want to respect other religious traditions, but especially our own.  Let us ado</w:t>
      </w:r>
      <w:r w:rsidR="00F27063">
        <w:rPr>
          <w:sz w:val="24"/>
          <w:szCs w:val="24"/>
        </w:rPr>
        <w:t>r</w:t>
      </w:r>
      <w:r>
        <w:rPr>
          <w:sz w:val="24"/>
          <w:szCs w:val="24"/>
        </w:rPr>
        <w:t xml:space="preserve">e Jesus Christ in the Holy Eucharist.  </w:t>
      </w:r>
      <w:r w:rsidRPr="00DF4278">
        <w:rPr>
          <w:i/>
          <w:sz w:val="24"/>
          <w:szCs w:val="24"/>
        </w:rPr>
        <w:t>Catechism of the Catholic Church</w:t>
      </w:r>
      <w:r>
        <w:rPr>
          <w:sz w:val="24"/>
          <w:szCs w:val="24"/>
        </w:rPr>
        <w:t xml:space="preserve">:  paragraph 1415 reminds us:  </w:t>
      </w:r>
      <w:r w:rsidR="001F6BC7">
        <w:rPr>
          <w:sz w:val="24"/>
          <w:szCs w:val="24"/>
        </w:rPr>
        <w:t>“</w:t>
      </w:r>
      <w:r w:rsidR="001F6BC7" w:rsidRPr="00D875B5">
        <w:rPr>
          <w:i/>
          <w:sz w:val="24"/>
          <w:szCs w:val="24"/>
        </w:rPr>
        <w:t>Anyone who desires to receive Christ in Eucharistic communion must be in the state of grace.  Anyone aware of having sinned mortally must not receive communion without having received absolution in the sacrament of penance.</w:t>
      </w:r>
      <w:r w:rsidR="001F6BC7">
        <w:rPr>
          <w:sz w:val="24"/>
          <w:szCs w:val="24"/>
        </w:rPr>
        <w:t xml:space="preserve">”  </w:t>
      </w:r>
      <w:r w:rsidR="00D875B5">
        <w:rPr>
          <w:sz w:val="24"/>
          <w:szCs w:val="24"/>
        </w:rPr>
        <w:t>A fuller understanding is found in the back of the worship aid “</w:t>
      </w:r>
      <w:r w:rsidR="00D875B5" w:rsidRPr="00F33CC5">
        <w:rPr>
          <w:i/>
          <w:sz w:val="24"/>
          <w:szCs w:val="24"/>
        </w:rPr>
        <w:t>Word and Song</w:t>
      </w:r>
      <w:r w:rsidR="00D875B5">
        <w:rPr>
          <w:sz w:val="24"/>
          <w:szCs w:val="24"/>
        </w:rPr>
        <w:t>.”  Those who can receive are reminded to fast one hour before reception, which includes gum, juice, and coffee, with the exception of water and medicine.  Thank you for respecting Our Lord in the Eucharist.</w:t>
      </w:r>
    </w:p>
    <w:p w:rsidR="00567471" w:rsidRPr="0005192D" w:rsidRDefault="00FA1347" w:rsidP="00D875B5">
      <w:pPr>
        <w:spacing w:line="240" w:lineRule="auto"/>
        <w:rPr>
          <w:sz w:val="24"/>
          <w:szCs w:val="24"/>
        </w:rPr>
      </w:pPr>
      <w:r w:rsidRPr="0005192D">
        <w:rPr>
          <w:sz w:val="24"/>
          <w:szCs w:val="24"/>
        </w:rPr>
        <w:t xml:space="preserve">An additional Individual Confession time with Adoration will take place on </w:t>
      </w:r>
      <w:r w:rsidRPr="0005192D">
        <w:rPr>
          <w:b/>
          <w:sz w:val="24"/>
          <w:szCs w:val="24"/>
        </w:rPr>
        <w:t>Divine Mercy Sunday</w:t>
      </w:r>
      <w:r w:rsidR="00C24F1E">
        <w:rPr>
          <w:sz w:val="24"/>
          <w:szCs w:val="24"/>
        </w:rPr>
        <w:t>, April 16</w:t>
      </w:r>
      <w:r w:rsidRPr="0005192D">
        <w:rPr>
          <w:sz w:val="24"/>
          <w:szCs w:val="24"/>
        </w:rPr>
        <w:t>, at St. Columbkill from 11:45-1:00p.m.  By making a valid confession that day, a plenary indulgence will be granted</w:t>
      </w:r>
      <w:r w:rsidR="00DF4278">
        <w:rPr>
          <w:sz w:val="24"/>
          <w:szCs w:val="24"/>
        </w:rPr>
        <w:t>.</w:t>
      </w:r>
      <w:r w:rsidR="008C3E81" w:rsidRPr="0005192D">
        <w:rPr>
          <w:sz w:val="24"/>
          <w:szCs w:val="24"/>
        </w:rPr>
        <w:t xml:space="preserve">  </w:t>
      </w:r>
      <w:r w:rsidR="007F2185" w:rsidRPr="0005192D">
        <w:rPr>
          <w:sz w:val="24"/>
          <w:szCs w:val="24"/>
        </w:rPr>
        <w:t xml:space="preserve">Anyone who would like to know more about this devotion is invited to take a Divine Mercy </w:t>
      </w:r>
      <w:r w:rsidR="00DF4278">
        <w:rPr>
          <w:sz w:val="24"/>
          <w:szCs w:val="24"/>
        </w:rPr>
        <w:t xml:space="preserve">Novena </w:t>
      </w:r>
      <w:r w:rsidR="007F2185" w:rsidRPr="0005192D">
        <w:rPr>
          <w:sz w:val="24"/>
          <w:szCs w:val="24"/>
        </w:rPr>
        <w:t xml:space="preserve">pamphlet available </w:t>
      </w:r>
      <w:r w:rsidR="00DF4278">
        <w:rPr>
          <w:sz w:val="24"/>
          <w:szCs w:val="24"/>
        </w:rPr>
        <w:t xml:space="preserve">near the main entrance of </w:t>
      </w:r>
      <w:r w:rsidR="007F2185" w:rsidRPr="0005192D">
        <w:rPr>
          <w:sz w:val="24"/>
          <w:szCs w:val="24"/>
        </w:rPr>
        <w:t>all of our parish churches.</w:t>
      </w:r>
      <w:r w:rsidR="00DF4278">
        <w:rPr>
          <w:sz w:val="24"/>
          <w:szCs w:val="24"/>
        </w:rPr>
        <w:t xml:space="preserve">  The Novena starts on Good Friday.</w:t>
      </w:r>
    </w:p>
    <w:p w:rsidR="00567471" w:rsidRPr="0005192D" w:rsidRDefault="008C3E81" w:rsidP="00D875B5">
      <w:pPr>
        <w:spacing w:line="240" w:lineRule="auto"/>
        <w:rPr>
          <w:sz w:val="24"/>
          <w:szCs w:val="24"/>
        </w:rPr>
      </w:pPr>
      <w:r w:rsidRPr="0005192D">
        <w:rPr>
          <w:sz w:val="24"/>
          <w:szCs w:val="24"/>
        </w:rPr>
        <w:t xml:space="preserve">Another devotional opportunity </w:t>
      </w:r>
      <w:r w:rsidR="00567471" w:rsidRPr="0005192D">
        <w:rPr>
          <w:sz w:val="24"/>
          <w:szCs w:val="24"/>
        </w:rPr>
        <w:t xml:space="preserve">in our parish </w:t>
      </w:r>
      <w:r w:rsidR="007F2185" w:rsidRPr="0005192D">
        <w:rPr>
          <w:sz w:val="24"/>
          <w:szCs w:val="24"/>
        </w:rPr>
        <w:t xml:space="preserve">at </w:t>
      </w:r>
      <w:r w:rsidR="009535C5">
        <w:rPr>
          <w:sz w:val="24"/>
          <w:szCs w:val="24"/>
        </w:rPr>
        <w:t>Holy Trinity from</w:t>
      </w:r>
      <w:r w:rsidR="00C24F1E">
        <w:rPr>
          <w:sz w:val="24"/>
          <w:szCs w:val="24"/>
        </w:rPr>
        <w:t xml:space="preserve"> April 1</w:t>
      </w:r>
      <w:r w:rsidR="00567471" w:rsidRPr="0005192D">
        <w:rPr>
          <w:sz w:val="24"/>
          <w:szCs w:val="24"/>
        </w:rPr>
        <w:t>4</w:t>
      </w:r>
      <w:r w:rsidR="00C24F1E">
        <w:rPr>
          <w:sz w:val="24"/>
          <w:szCs w:val="24"/>
        </w:rPr>
        <w:t>-16</w:t>
      </w:r>
      <w:r w:rsidRPr="0005192D">
        <w:rPr>
          <w:sz w:val="24"/>
          <w:szCs w:val="24"/>
        </w:rPr>
        <w:t xml:space="preserve"> will be </w:t>
      </w:r>
      <w:r w:rsidRPr="0005192D">
        <w:rPr>
          <w:b/>
          <w:sz w:val="24"/>
          <w:szCs w:val="24"/>
        </w:rPr>
        <w:t>40 Hours Devoti</w:t>
      </w:r>
      <w:r w:rsidR="00567471" w:rsidRPr="0005192D">
        <w:rPr>
          <w:b/>
          <w:sz w:val="24"/>
          <w:szCs w:val="24"/>
        </w:rPr>
        <w:t>on</w:t>
      </w:r>
      <w:r w:rsidR="00567471" w:rsidRPr="0005192D">
        <w:rPr>
          <w:sz w:val="24"/>
          <w:szCs w:val="24"/>
        </w:rPr>
        <w:t xml:space="preserve">.  This tradition dates from about the year 1527 in Italy, and consists of approximately </w:t>
      </w:r>
      <w:r w:rsidR="00682AE6" w:rsidRPr="0005192D">
        <w:rPr>
          <w:sz w:val="24"/>
          <w:szCs w:val="24"/>
        </w:rPr>
        <w:t>forty</w:t>
      </w:r>
      <w:r w:rsidR="00567471" w:rsidRPr="0005192D">
        <w:rPr>
          <w:sz w:val="24"/>
          <w:szCs w:val="24"/>
        </w:rPr>
        <w:t xml:space="preserve"> consecutive hours of Eucharistic Adoration.  The period is a remembrance of the </w:t>
      </w:r>
      <w:r w:rsidR="00682AE6" w:rsidRPr="0005192D">
        <w:rPr>
          <w:sz w:val="24"/>
          <w:szCs w:val="24"/>
        </w:rPr>
        <w:t xml:space="preserve">speculated </w:t>
      </w:r>
      <w:r w:rsidR="007F2185" w:rsidRPr="0005192D">
        <w:rPr>
          <w:sz w:val="24"/>
          <w:szCs w:val="24"/>
        </w:rPr>
        <w:t>forty</w:t>
      </w:r>
      <w:r w:rsidR="00567471" w:rsidRPr="0005192D">
        <w:rPr>
          <w:sz w:val="24"/>
          <w:szCs w:val="24"/>
        </w:rPr>
        <w:t xml:space="preserve"> hours from Jesus’ burial until His resurrection, but also a remembrance of Jesus</w:t>
      </w:r>
      <w:r w:rsidR="00682AE6" w:rsidRPr="0005192D">
        <w:rPr>
          <w:sz w:val="24"/>
          <w:szCs w:val="24"/>
        </w:rPr>
        <w:t xml:space="preserve">’ </w:t>
      </w:r>
      <w:r w:rsidR="007F2185" w:rsidRPr="0005192D">
        <w:rPr>
          <w:sz w:val="24"/>
          <w:szCs w:val="24"/>
        </w:rPr>
        <w:t>forty</w:t>
      </w:r>
      <w:r w:rsidR="00682AE6" w:rsidRPr="0005192D">
        <w:rPr>
          <w:sz w:val="24"/>
          <w:szCs w:val="24"/>
        </w:rPr>
        <w:t xml:space="preserve"> days of fasting</w:t>
      </w:r>
      <w:r w:rsidR="00567471" w:rsidRPr="0005192D">
        <w:rPr>
          <w:sz w:val="24"/>
          <w:szCs w:val="24"/>
        </w:rPr>
        <w:t xml:space="preserve"> in the desert.  </w:t>
      </w:r>
      <w:r w:rsidR="00C8428A">
        <w:rPr>
          <w:sz w:val="24"/>
          <w:szCs w:val="24"/>
        </w:rPr>
        <w:t>Forty</w:t>
      </w:r>
      <w:r w:rsidR="007F2185" w:rsidRPr="0005192D">
        <w:rPr>
          <w:sz w:val="24"/>
          <w:szCs w:val="24"/>
        </w:rPr>
        <w:t xml:space="preserve"> Hours Devotion begin</w:t>
      </w:r>
      <w:r w:rsidR="009535C5">
        <w:rPr>
          <w:sz w:val="24"/>
          <w:szCs w:val="24"/>
        </w:rPr>
        <w:t>s</w:t>
      </w:r>
      <w:r w:rsidR="007F2185" w:rsidRPr="0005192D">
        <w:rPr>
          <w:sz w:val="24"/>
          <w:szCs w:val="24"/>
        </w:rPr>
        <w:t xml:space="preserve"> at </w:t>
      </w:r>
      <w:r w:rsidR="00C24F1E">
        <w:rPr>
          <w:sz w:val="24"/>
          <w:szCs w:val="24"/>
        </w:rPr>
        <w:t xml:space="preserve">Holy Trinity at </w:t>
      </w:r>
      <w:r w:rsidR="007F2185" w:rsidRPr="0005192D">
        <w:rPr>
          <w:sz w:val="24"/>
          <w:szCs w:val="24"/>
        </w:rPr>
        <w:t>4:30 p.m.</w:t>
      </w:r>
      <w:r w:rsidR="009535C5">
        <w:rPr>
          <w:sz w:val="24"/>
          <w:szCs w:val="24"/>
        </w:rPr>
        <w:t>,</w:t>
      </w:r>
      <w:r w:rsidR="007F2185" w:rsidRPr="0005192D">
        <w:rPr>
          <w:sz w:val="24"/>
          <w:szCs w:val="24"/>
        </w:rPr>
        <w:t xml:space="preserve"> Friday, April </w:t>
      </w:r>
      <w:r w:rsidR="00C24F1E">
        <w:rPr>
          <w:sz w:val="24"/>
          <w:szCs w:val="24"/>
        </w:rPr>
        <w:t>14</w:t>
      </w:r>
      <w:r w:rsidR="009535C5">
        <w:rPr>
          <w:sz w:val="24"/>
          <w:szCs w:val="24"/>
        </w:rPr>
        <w:t>,</w:t>
      </w:r>
      <w:r w:rsidR="007F2185" w:rsidRPr="0005192D">
        <w:rPr>
          <w:sz w:val="24"/>
          <w:szCs w:val="24"/>
        </w:rPr>
        <w:t xml:space="preserve"> and conclude</w:t>
      </w:r>
      <w:r w:rsidR="009535C5">
        <w:rPr>
          <w:sz w:val="24"/>
          <w:szCs w:val="24"/>
        </w:rPr>
        <w:t>s</w:t>
      </w:r>
      <w:r w:rsidR="007F2185" w:rsidRPr="0005192D">
        <w:rPr>
          <w:sz w:val="24"/>
          <w:szCs w:val="24"/>
        </w:rPr>
        <w:t xml:space="preserve"> at 10:1</w:t>
      </w:r>
      <w:r w:rsidR="009535C5">
        <w:rPr>
          <w:sz w:val="24"/>
          <w:szCs w:val="24"/>
        </w:rPr>
        <w:t xml:space="preserve">0 </w:t>
      </w:r>
      <w:r w:rsidR="007F2185" w:rsidRPr="0005192D">
        <w:rPr>
          <w:sz w:val="24"/>
          <w:szCs w:val="24"/>
        </w:rPr>
        <w:t>a.m.</w:t>
      </w:r>
      <w:r w:rsidR="009535C5">
        <w:rPr>
          <w:sz w:val="24"/>
          <w:szCs w:val="24"/>
        </w:rPr>
        <w:t>,</w:t>
      </w:r>
      <w:r w:rsidR="007F2185" w:rsidRPr="0005192D">
        <w:rPr>
          <w:sz w:val="24"/>
          <w:szCs w:val="24"/>
        </w:rPr>
        <w:t xml:space="preserve"> Sunday, April </w:t>
      </w:r>
      <w:r w:rsidR="00C24F1E">
        <w:rPr>
          <w:sz w:val="24"/>
          <w:szCs w:val="24"/>
        </w:rPr>
        <w:t>16</w:t>
      </w:r>
      <w:r w:rsidR="007F2185" w:rsidRPr="0005192D">
        <w:rPr>
          <w:sz w:val="24"/>
          <w:szCs w:val="24"/>
        </w:rPr>
        <w:t>.</w:t>
      </w:r>
      <w:r w:rsidR="00C24F1E">
        <w:rPr>
          <w:sz w:val="24"/>
          <w:szCs w:val="24"/>
        </w:rPr>
        <w:t xml:space="preserve">  A sign-up sheet will be emailed.</w:t>
      </w:r>
      <w:r w:rsidR="007F2185" w:rsidRPr="0005192D">
        <w:rPr>
          <w:sz w:val="24"/>
          <w:szCs w:val="24"/>
        </w:rPr>
        <w:t xml:space="preserve">  All are encouraged to stop in to adore Jesus in the Blessed Sacrament of Love!</w:t>
      </w:r>
    </w:p>
    <w:p w:rsidR="00FA1347" w:rsidRPr="0005192D" w:rsidRDefault="00FA1347" w:rsidP="00D875B5">
      <w:pPr>
        <w:spacing w:line="240" w:lineRule="auto"/>
        <w:rPr>
          <w:sz w:val="24"/>
          <w:szCs w:val="24"/>
        </w:rPr>
      </w:pPr>
      <w:r w:rsidRPr="0005192D">
        <w:rPr>
          <w:sz w:val="24"/>
          <w:szCs w:val="24"/>
        </w:rPr>
        <w:t xml:space="preserve">Note that after the Holy Thursday Mass all altars are stripped bare, and all votive candles are extinguished and </w:t>
      </w:r>
      <w:r w:rsidR="009535C5">
        <w:rPr>
          <w:sz w:val="24"/>
          <w:szCs w:val="24"/>
        </w:rPr>
        <w:t>only</w:t>
      </w:r>
      <w:r w:rsidRPr="0005192D">
        <w:rPr>
          <w:sz w:val="24"/>
          <w:szCs w:val="24"/>
        </w:rPr>
        <w:t xml:space="preserve"> relit after the Saturday Easter Vigil which begins at </w:t>
      </w:r>
      <w:r w:rsidRPr="00C8428A">
        <w:rPr>
          <w:b/>
          <w:sz w:val="24"/>
          <w:szCs w:val="24"/>
        </w:rPr>
        <w:t>8:30p.m.</w:t>
      </w:r>
      <w:r w:rsidRPr="0005192D">
        <w:rPr>
          <w:sz w:val="24"/>
          <w:szCs w:val="24"/>
        </w:rPr>
        <w:t xml:space="preserve"> </w:t>
      </w:r>
      <w:proofErr w:type="gramStart"/>
      <w:r w:rsidRPr="0005192D">
        <w:rPr>
          <w:sz w:val="24"/>
          <w:szCs w:val="24"/>
        </w:rPr>
        <w:t>at</w:t>
      </w:r>
      <w:proofErr w:type="gramEnd"/>
      <w:r w:rsidRPr="0005192D">
        <w:rPr>
          <w:sz w:val="24"/>
          <w:szCs w:val="24"/>
        </w:rPr>
        <w:t xml:space="preserve"> Holy Trinity.  Please </w:t>
      </w:r>
      <w:r w:rsidR="008C3E81" w:rsidRPr="0005192D">
        <w:rPr>
          <w:sz w:val="24"/>
          <w:szCs w:val="24"/>
        </w:rPr>
        <w:t>re</w:t>
      </w:r>
      <w:r w:rsidRPr="0005192D">
        <w:rPr>
          <w:sz w:val="24"/>
          <w:szCs w:val="24"/>
        </w:rPr>
        <w:t xml:space="preserve">call that </w:t>
      </w:r>
      <w:r w:rsidRPr="0005192D">
        <w:rPr>
          <w:sz w:val="24"/>
          <w:szCs w:val="24"/>
          <w:u w:val="single"/>
        </w:rPr>
        <w:t xml:space="preserve">there is </w:t>
      </w:r>
      <w:r w:rsidR="0005192D">
        <w:rPr>
          <w:sz w:val="24"/>
          <w:szCs w:val="24"/>
          <w:u w:val="single"/>
        </w:rPr>
        <w:t>NO</w:t>
      </w:r>
      <w:r w:rsidRPr="0005192D">
        <w:rPr>
          <w:sz w:val="24"/>
          <w:szCs w:val="24"/>
          <w:u w:val="single"/>
        </w:rPr>
        <w:t xml:space="preserve"> 5:3</w:t>
      </w:r>
      <w:r w:rsidR="00C24F1E">
        <w:rPr>
          <w:sz w:val="24"/>
          <w:szCs w:val="24"/>
          <w:u w:val="single"/>
        </w:rPr>
        <w:t xml:space="preserve">0p.m. </w:t>
      </w:r>
      <w:proofErr w:type="gramStart"/>
      <w:r w:rsidR="00C24F1E">
        <w:rPr>
          <w:sz w:val="24"/>
          <w:szCs w:val="24"/>
          <w:u w:val="single"/>
        </w:rPr>
        <w:t>Mass on Saturday, April 8</w:t>
      </w:r>
      <w:r w:rsidRPr="0005192D">
        <w:rPr>
          <w:sz w:val="24"/>
          <w:szCs w:val="24"/>
          <w:u w:val="single"/>
        </w:rPr>
        <w:t>,</w:t>
      </w:r>
      <w:r w:rsidRPr="0005192D">
        <w:rPr>
          <w:sz w:val="24"/>
          <w:szCs w:val="24"/>
        </w:rPr>
        <w:t xml:space="preserve"> only the </w:t>
      </w:r>
      <w:r w:rsidR="0005192D">
        <w:rPr>
          <w:sz w:val="24"/>
          <w:szCs w:val="24"/>
        </w:rPr>
        <w:t>8:30p.m.</w:t>
      </w:r>
      <w:proofErr w:type="gramEnd"/>
      <w:r w:rsidR="0005192D">
        <w:rPr>
          <w:sz w:val="24"/>
          <w:szCs w:val="24"/>
        </w:rPr>
        <w:t xml:space="preserve"> </w:t>
      </w:r>
      <w:r w:rsidRPr="0005192D">
        <w:rPr>
          <w:sz w:val="24"/>
          <w:szCs w:val="24"/>
        </w:rPr>
        <w:t xml:space="preserve">Easter Vigil </w:t>
      </w:r>
      <w:r w:rsidR="0005192D">
        <w:rPr>
          <w:sz w:val="24"/>
          <w:szCs w:val="24"/>
        </w:rPr>
        <w:t>Mass which</w:t>
      </w:r>
      <w:r w:rsidRPr="0005192D">
        <w:rPr>
          <w:sz w:val="24"/>
          <w:szCs w:val="24"/>
        </w:rPr>
        <w:t xml:space="preserve"> will take about 1.5 hours.</w:t>
      </w:r>
    </w:p>
    <w:p w:rsidR="00FA1347" w:rsidRPr="0005192D" w:rsidRDefault="00FA1347" w:rsidP="00D875B5">
      <w:pPr>
        <w:spacing w:line="240" w:lineRule="auto"/>
        <w:rPr>
          <w:sz w:val="24"/>
          <w:szCs w:val="24"/>
        </w:rPr>
      </w:pPr>
      <w:r w:rsidRPr="0005192D">
        <w:rPr>
          <w:sz w:val="24"/>
          <w:szCs w:val="24"/>
        </w:rPr>
        <w:t>Please note the special Easter donation envelope included.  Thank you for your generosity!</w:t>
      </w:r>
    </w:p>
    <w:p w:rsidR="00FA1347" w:rsidRDefault="00FA1347" w:rsidP="00D875B5">
      <w:pPr>
        <w:spacing w:line="240" w:lineRule="auto"/>
        <w:rPr>
          <w:sz w:val="24"/>
          <w:szCs w:val="24"/>
        </w:rPr>
      </w:pPr>
      <w:r w:rsidRPr="0005192D">
        <w:rPr>
          <w:sz w:val="24"/>
          <w:szCs w:val="24"/>
        </w:rPr>
        <w:t>God bless you and your family, and have a Happy Easter Season</w:t>
      </w:r>
      <w:r w:rsidR="008C3E81" w:rsidRPr="0005192D">
        <w:rPr>
          <w:sz w:val="24"/>
          <w:szCs w:val="24"/>
        </w:rPr>
        <w:t>.</w:t>
      </w:r>
    </w:p>
    <w:p w:rsidR="00BF116D" w:rsidRPr="0005192D" w:rsidRDefault="00BF116D" w:rsidP="00D875B5">
      <w:pPr>
        <w:spacing w:line="240" w:lineRule="auto"/>
        <w:rPr>
          <w:sz w:val="24"/>
          <w:szCs w:val="24"/>
        </w:rPr>
      </w:pPr>
      <w:r>
        <w:rPr>
          <w:sz w:val="24"/>
          <w:szCs w:val="24"/>
        </w:rPr>
        <w:t>Fr. Thomas E. McCabe</w:t>
      </w:r>
    </w:p>
    <w:sectPr w:rsidR="00BF116D" w:rsidRPr="0005192D" w:rsidSect="0005192D">
      <w:pgSz w:w="12240" w:h="15840"/>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A1347"/>
    <w:rsid w:val="0005192D"/>
    <w:rsid w:val="00127F67"/>
    <w:rsid w:val="001F6BC7"/>
    <w:rsid w:val="00295BB7"/>
    <w:rsid w:val="002D4AAD"/>
    <w:rsid w:val="002E1F24"/>
    <w:rsid w:val="002F51A7"/>
    <w:rsid w:val="0032527A"/>
    <w:rsid w:val="004F0BC1"/>
    <w:rsid w:val="00541A69"/>
    <w:rsid w:val="00567471"/>
    <w:rsid w:val="005E2D2E"/>
    <w:rsid w:val="00682AE6"/>
    <w:rsid w:val="006F3E6B"/>
    <w:rsid w:val="007A4B36"/>
    <w:rsid w:val="007F2185"/>
    <w:rsid w:val="008C3E81"/>
    <w:rsid w:val="0093498B"/>
    <w:rsid w:val="009535C5"/>
    <w:rsid w:val="00A601A1"/>
    <w:rsid w:val="00BE18D1"/>
    <w:rsid w:val="00BF116D"/>
    <w:rsid w:val="00C24F1E"/>
    <w:rsid w:val="00C8428A"/>
    <w:rsid w:val="00C9464E"/>
    <w:rsid w:val="00D321F9"/>
    <w:rsid w:val="00D445FD"/>
    <w:rsid w:val="00D875B5"/>
    <w:rsid w:val="00DF4278"/>
    <w:rsid w:val="00F27063"/>
    <w:rsid w:val="00F33CC5"/>
    <w:rsid w:val="00FA1347"/>
    <w:rsid w:val="00FD09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B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1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347"/>
    <w:rPr>
      <w:rFonts w:ascii="Tahoma" w:hAnsi="Tahoma" w:cs="Tahoma"/>
      <w:sz w:val="16"/>
      <w:szCs w:val="16"/>
    </w:rPr>
  </w:style>
  <w:style w:type="paragraph" w:styleId="NormalWeb">
    <w:name w:val="Normal (Web)"/>
    <w:basedOn w:val="Normal"/>
    <w:uiPriority w:val="99"/>
    <w:semiHidden/>
    <w:unhideWhenUsed/>
    <w:rsid w:val="0056747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1683">
      <w:bodyDiv w:val="1"/>
      <w:marLeft w:val="0"/>
      <w:marRight w:val="0"/>
      <w:marTop w:val="0"/>
      <w:marBottom w:val="0"/>
      <w:divBdr>
        <w:top w:val="none" w:sz="0" w:space="0" w:color="auto"/>
        <w:left w:val="none" w:sz="0" w:space="0" w:color="auto"/>
        <w:bottom w:val="none" w:sz="0" w:space="0" w:color="auto"/>
        <w:right w:val="none" w:sz="0" w:space="0" w:color="auto"/>
      </w:divBdr>
      <w:divsChild>
        <w:div w:id="1962878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0463865">
      <w:bodyDiv w:val="1"/>
      <w:marLeft w:val="0"/>
      <w:marRight w:val="0"/>
      <w:marTop w:val="0"/>
      <w:marBottom w:val="0"/>
      <w:divBdr>
        <w:top w:val="none" w:sz="0" w:space="0" w:color="auto"/>
        <w:left w:val="none" w:sz="0" w:space="0" w:color="auto"/>
        <w:bottom w:val="none" w:sz="0" w:space="0" w:color="auto"/>
        <w:right w:val="none" w:sz="0" w:space="0" w:color="auto"/>
      </w:divBdr>
      <w:divsChild>
        <w:div w:id="1438216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Asssistant</dc:creator>
  <cp:lastModifiedBy>Asssistant</cp:lastModifiedBy>
  <cp:revision>2</cp:revision>
  <cp:lastPrinted>2023-04-03T16:55:00Z</cp:lastPrinted>
  <dcterms:created xsi:type="dcterms:W3CDTF">2023-04-05T23:26:00Z</dcterms:created>
  <dcterms:modified xsi:type="dcterms:W3CDTF">2023-04-05T23:26:00Z</dcterms:modified>
</cp:coreProperties>
</file>